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82FC" w14:textId="7BC22CAD" w:rsidR="00E8458F" w:rsidRPr="00E8458F" w:rsidRDefault="00E8458F" w:rsidP="00E8458F">
      <w:pPr>
        <w:jc w:val="center"/>
        <w:rPr>
          <w:b/>
          <w:bCs/>
          <w:sz w:val="28"/>
          <w:szCs w:val="28"/>
          <w:lang w:val="fr-FR"/>
        </w:rPr>
      </w:pPr>
      <w:r w:rsidRPr="00E8458F">
        <w:rPr>
          <w:b/>
          <w:bCs/>
          <w:sz w:val="28"/>
          <w:szCs w:val="28"/>
          <w:lang w:val="fr-FR"/>
        </w:rPr>
        <w:t>Formulaire de retour/échange</w:t>
      </w:r>
    </w:p>
    <w:p w14:paraId="19402A40" w14:textId="77777777" w:rsidR="00E8458F" w:rsidRPr="00E8458F" w:rsidRDefault="00E8458F" w:rsidP="00E8458F">
      <w:pPr>
        <w:jc w:val="center"/>
        <w:rPr>
          <w:b/>
          <w:bCs/>
          <w:sz w:val="20"/>
          <w:szCs w:val="20"/>
          <w:u w:val="single"/>
          <w:lang w:val="fr-FR"/>
        </w:rPr>
      </w:pPr>
    </w:p>
    <w:p w14:paraId="164056D4" w14:textId="77777777" w:rsidR="00E8458F" w:rsidRPr="00E8458F" w:rsidRDefault="00E8458F" w:rsidP="00E8458F">
      <w:pPr>
        <w:jc w:val="center"/>
        <w:rPr>
          <w:b/>
          <w:bCs/>
          <w:sz w:val="20"/>
          <w:szCs w:val="20"/>
        </w:rPr>
      </w:pPr>
      <w:r w:rsidRPr="00E8458F">
        <w:rPr>
          <w:b/>
          <w:bCs/>
          <w:sz w:val="20"/>
          <w:szCs w:val="20"/>
        </w:rPr>
        <w:t>Merci pour votre commande sur cecilecanonnecreations.be</w:t>
      </w:r>
    </w:p>
    <w:p w14:paraId="3D4FB78A" w14:textId="77777777" w:rsidR="00E8458F" w:rsidRPr="00E8458F" w:rsidRDefault="00E8458F" w:rsidP="00E8458F">
      <w:pPr>
        <w:jc w:val="both"/>
        <w:rPr>
          <w:sz w:val="20"/>
          <w:szCs w:val="20"/>
        </w:rPr>
      </w:pPr>
      <w:r w:rsidRPr="00E8458F">
        <w:rPr>
          <w:sz w:val="20"/>
          <w:szCs w:val="20"/>
        </w:rPr>
        <w:t xml:space="preserve">Si vous n’êtes pas satisfait de vos achats, vous avez 14 jours dès la réception du colis pour nous les retourner. Les articles ne doivent pas avoir été portés, et doivent être envoyés dans leur emballage d’origine. Tous les colis ne présentant pas ce formulaire de retour imprimé et complété ne pourront être traités. Les retours sont à vos frais, excepté pour les articles défectueux ou pour les mauvais articles reçus. Les remboursements seront uniquement effectués sous le même mode de paiement utilisé pour votre achat. </w:t>
      </w:r>
    </w:p>
    <w:p w14:paraId="36410FA3" w14:textId="77777777" w:rsidR="00E8458F" w:rsidRPr="00E8458F" w:rsidRDefault="00E8458F" w:rsidP="00E8458F">
      <w:pPr>
        <w:jc w:val="both"/>
        <w:rPr>
          <w:sz w:val="20"/>
          <w:szCs w:val="20"/>
        </w:rPr>
      </w:pPr>
      <w:r w:rsidRPr="00E8458F">
        <w:rPr>
          <w:sz w:val="20"/>
          <w:szCs w:val="20"/>
        </w:rPr>
        <w:t>D’avance, nous vous remercions pour votre compréhension.</w:t>
      </w:r>
    </w:p>
    <w:p w14:paraId="7901A645" w14:textId="77777777" w:rsidR="00E8458F" w:rsidRPr="00E8458F" w:rsidRDefault="00E8458F" w:rsidP="00E8458F">
      <w:pPr>
        <w:spacing w:after="0"/>
        <w:jc w:val="both"/>
        <w:rPr>
          <w:sz w:val="20"/>
          <w:szCs w:val="20"/>
        </w:rPr>
      </w:pPr>
      <w:r w:rsidRPr="00E8458F">
        <w:rPr>
          <w:sz w:val="20"/>
          <w:szCs w:val="20"/>
        </w:rPr>
        <w:t xml:space="preserve">Numéro de commande : </w:t>
      </w:r>
    </w:p>
    <w:p w14:paraId="4F549EE6" w14:textId="77777777" w:rsidR="00E8458F" w:rsidRPr="00E8458F" w:rsidRDefault="00E8458F" w:rsidP="00E8458F">
      <w:pPr>
        <w:spacing w:after="0"/>
        <w:jc w:val="both"/>
        <w:rPr>
          <w:sz w:val="20"/>
          <w:szCs w:val="20"/>
        </w:rPr>
      </w:pPr>
      <w:r w:rsidRPr="00E8458F">
        <w:rPr>
          <w:sz w:val="20"/>
          <w:szCs w:val="20"/>
        </w:rPr>
        <w:t xml:space="preserve">Date de commande : </w:t>
      </w:r>
    </w:p>
    <w:p w14:paraId="7C60C4BA" w14:textId="77777777" w:rsidR="00E8458F" w:rsidRPr="00E8458F" w:rsidRDefault="00E8458F" w:rsidP="00E8458F">
      <w:pPr>
        <w:spacing w:after="0"/>
        <w:jc w:val="both"/>
        <w:rPr>
          <w:sz w:val="20"/>
          <w:szCs w:val="20"/>
        </w:rPr>
      </w:pPr>
      <w:r w:rsidRPr="00E8458F">
        <w:rPr>
          <w:sz w:val="20"/>
          <w:szCs w:val="20"/>
        </w:rPr>
        <w:t xml:space="preserve">Nom et prénom : </w:t>
      </w:r>
    </w:p>
    <w:p w14:paraId="27681858" w14:textId="77777777" w:rsidR="00E8458F" w:rsidRPr="00E8458F" w:rsidRDefault="00E8458F" w:rsidP="00E8458F">
      <w:pPr>
        <w:spacing w:after="0"/>
        <w:jc w:val="both"/>
        <w:rPr>
          <w:sz w:val="20"/>
          <w:szCs w:val="20"/>
        </w:rPr>
      </w:pPr>
      <w:r w:rsidRPr="00E8458F">
        <w:rPr>
          <w:sz w:val="20"/>
          <w:szCs w:val="20"/>
        </w:rPr>
        <w:t>Email :</w:t>
      </w:r>
    </w:p>
    <w:p w14:paraId="5F7ABCB6" w14:textId="77777777" w:rsidR="00E8458F" w:rsidRPr="00E8458F" w:rsidRDefault="00E8458F" w:rsidP="00E8458F">
      <w:pPr>
        <w:spacing w:after="0"/>
        <w:jc w:val="both"/>
        <w:rPr>
          <w:sz w:val="20"/>
          <w:szCs w:val="20"/>
        </w:rPr>
      </w:pPr>
    </w:p>
    <w:tbl>
      <w:tblPr>
        <w:tblStyle w:val="Grilledutableau"/>
        <w:tblW w:w="0" w:type="auto"/>
        <w:tblLook w:val="04A0" w:firstRow="1" w:lastRow="0" w:firstColumn="1" w:lastColumn="0" w:noHBand="0" w:noVBand="1"/>
      </w:tblPr>
      <w:tblGrid>
        <w:gridCol w:w="4531"/>
        <w:gridCol w:w="4531"/>
      </w:tblGrid>
      <w:tr w:rsidR="00E8458F" w:rsidRPr="00E8458F" w14:paraId="2C546EDC" w14:textId="77777777" w:rsidTr="00E82D09">
        <w:tc>
          <w:tcPr>
            <w:tcW w:w="4531" w:type="dxa"/>
          </w:tcPr>
          <w:p w14:paraId="02A67CAB" w14:textId="77777777" w:rsidR="00E8458F" w:rsidRPr="00E8458F" w:rsidRDefault="00E8458F" w:rsidP="00E82D09">
            <w:pPr>
              <w:jc w:val="both"/>
              <w:rPr>
                <w:sz w:val="20"/>
                <w:szCs w:val="20"/>
                <w:lang w:val="fr-FR"/>
              </w:rPr>
            </w:pPr>
            <w:r w:rsidRPr="00E8458F">
              <w:rPr>
                <w:sz w:val="20"/>
                <w:szCs w:val="20"/>
                <w:lang w:val="fr-FR"/>
              </w:rPr>
              <w:t>Nom du bijou</w:t>
            </w:r>
          </w:p>
        </w:tc>
        <w:tc>
          <w:tcPr>
            <w:tcW w:w="4531" w:type="dxa"/>
          </w:tcPr>
          <w:p w14:paraId="48096AD6" w14:textId="77777777" w:rsidR="00E8458F" w:rsidRPr="00E8458F" w:rsidRDefault="00E8458F" w:rsidP="00E82D09">
            <w:pPr>
              <w:jc w:val="both"/>
              <w:rPr>
                <w:sz w:val="20"/>
                <w:szCs w:val="20"/>
                <w:lang w:val="fr-FR"/>
              </w:rPr>
            </w:pPr>
            <w:r w:rsidRPr="00E8458F">
              <w:rPr>
                <w:sz w:val="20"/>
                <w:szCs w:val="20"/>
                <w:lang w:val="fr-FR"/>
              </w:rPr>
              <w:t>Motif du retour (code)</w:t>
            </w:r>
          </w:p>
        </w:tc>
      </w:tr>
      <w:tr w:rsidR="00E8458F" w:rsidRPr="00E8458F" w14:paraId="6DC11763" w14:textId="77777777" w:rsidTr="00E82D09">
        <w:tc>
          <w:tcPr>
            <w:tcW w:w="4531" w:type="dxa"/>
          </w:tcPr>
          <w:p w14:paraId="3E2DB39B" w14:textId="77777777" w:rsidR="00E8458F" w:rsidRPr="00E8458F" w:rsidRDefault="00E8458F" w:rsidP="00E82D09">
            <w:pPr>
              <w:jc w:val="both"/>
              <w:rPr>
                <w:sz w:val="20"/>
                <w:szCs w:val="20"/>
                <w:lang w:val="fr-FR"/>
              </w:rPr>
            </w:pPr>
          </w:p>
        </w:tc>
        <w:tc>
          <w:tcPr>
            <w:tcW w:w="4531" w:type="dxa"/>
          </w:tcPr>
          <w:p w14:paraId="7A50184C" w14:textId="77777777" w:rsidR="00E8458F" w:rsidRPr="00E8458F" w:rsidRDefault="00E8458F" w:rsidP="00E82D09">
            <w:pPr>
              <w:jc w:val="both"/>
              <w:rPr>
                <w:sz w:val="20"/>
                <w:szCs w:val="20"/>
                <w:lang w:val="fr-FR"/>
              </w:rPr>
            </w:pPr>
          </w:p>
        </w:tc>
      </w:tr>
      <w:tr w:rsidR="00E8458F" w:rsidRPr="00E8458F" w14:paraId="4289AA92" w14:textId="77777777" w:rsidTr="00E82D09">
        <w:tc>
          <w:tcPr>
            <w:tcW w:w="4531" w:type="dxa"/>
          </w:tcPr>
          <w:p w14:paraId="23AB33DE" w14:textId="77777777" w:rsidR="00E8458F" w:rsidRPr="00E8458F" w:rsidRDefault="00E8458F" w:rsidP="00E82D09">
            <w:pPr>
              <w:jc w:val="both"/>
              <w:rPr>
                <w:sz w:val="20"/>
                <w:szCs w:val="20"/>
                <w:lang w:val="fr-FR"/>
              </w:rPr>
            </w:pPr>
          </w:p>
        </w:tc>
        <w:tc>
          <w:tcPr>
            <w:tcW w:w="4531" w:type="dxa"/>
          </w:tcPr>
          <w:p w14:paraId="79F18BB5" w14:textId="77777777" w:rsidR="00E8458F" w:rsidRPr="00E8458F" w:rsidRDefault="00E8458F" w:rsidP="00E82D09">
            <w:pPr>
              <w:jc w:val="both"/>
              <w:rPr>
                <w:sz w:val="20"/>
                <w:szCs w:val="20"/>
                <w:lang w:val="fr-FR"/>
              </w:rPr>
            </w:pPr>
          </w:p>
        </w:tc>
      </w:tr>
      <w:tr w:rsidR="00E8458F" w:rsidRPr="00E8458F" w14:paraId="26304DD1" w14:textId="77777777" w:rsidTr="00E82D09">
        <w:tc>
          <w:tcPr>
            <w:tcW w:w="4531" w:type="dxa"/>
          </w:tcPr>
          <w:p w14:paraId="36617AA2" w14:textId="77777777" w:rsidR="00E8458F" w:rsidRPr="00E8458F" w:rsidRDefault="00E8458F" w:rsidP="00E82D09">
            <w:pPr>
              <w:jc w:val="both"/>
              <w:rPr>
                <w:sz w:val="20"/>
                <w:szCs w:val="20"/>
                <w:lang w:val="fr-FR"/>
              </w:rPr>
            </w:pPr>
          </w:p>
        </w:tc>
        <w:tc>
          <w:tcPr>
            <w:tcW w:w="4531" w:type="dxa"/>
          </w:tcPr>
          <w:p w14:paraId="54AA594A" w14:textId="77777777" w:rsidR="00E8458F" w:rsidRPr="00E8458F" w:rsidRDefault="00E8458F" w:rsidP="00E82D09">
            <w:pPr>
              <w:jc w:val="both"/>
              <w:rPr>
                <w:sz w:val="20"/>
                <w:szCs w:val="20"/>
                <w:lang w:val="fr-FR"/>
              </w:rPr>
            </w:pPr>
          </w:p>
        </w:tc>
      </w:tr>
    </w:tbl>
    <w:p w14:paraId="26260DEA" w14:textId="77777777" w:rsidR="00E8458F" w:rsidRPr="00E8458F" w:rsidRDefault="00E8458F" w:rsidP="00E8458F">
      <w:pPr>
        <w:spacing w:after="0"/>
        <w:jc w:val="both"/>
        <w:rPr>
          <w:sz w:val="20"/>
          <w:szCs w:val="20"/>
          <w:lang w:val="fr-FR"/>
        </w:rPr>
      </w:pPr>
    </w:p>
    <w:p w14:paraId="1CF08C52" w14:textId="77777777" w:rsidR="00E8458F" w:rsidRPr="00E8458F" w:rsidRDefault="00E8458F" w:rsidP="00E8458F">
      <w:pPr>
        <w:spacing w:after="0"/>
        <w:jc w:val="both"/>
        <w:rPr>
          <w:b/>
          <w:bCs/>
          <w:sz w:val="20"/>
          <w:szCs w:val="20"/>
        </w:rPr>
      </w:pPr>
      <w:r w:rsidRPr="00E8458F">
        <w:rPr>
          <w:b/>
          <w:bCs/>
          <w:sz w:val="20"/>
          <w:szCs w:val="20"/>
        </w:rPr>
        <w:t xml:space="preserve">Motifs du retour avec leur code : </w:t>
      </w:r>
    </w:p>
    <w:p w14:paraId="5343F61D" w14:textId="77777777" w:rsidR="00E8458F" w:rsidRPr="00E8458F" w:rsidRDefault="00E8458F" w:rsidP="00E8458F">
      <w:pPr>
        <w:spacing w:after="0"/>
        <w:jc w:val="both"/>
        <w:rPr>
          <w:sz w:val="20"/>
          <w:szCs w:val="20"/>
        </w:rPr>
      </w:pPr>
      <w:r w:rsidRPr="00E8458F">
        <w:rPr>
          <w:sz w:val="20"/>
          <w:szCs w:val="20"/>
        </w:rPr>
        <w:t xml:space="preserve">1. Problème de taille </w:t>
      </w:r>
    </w:p>
    <w:p w14:paraId="71458595" w14:textId="77777777" w:rsidR="00E8458F" w:rsidRPr="00E8458F" w:rsidRDefault="00E8458F" w:rsidP="00E8458F">
      <w:pPr>
        <w:spacing w:after="0"/>
        <w:jc w:val="both"/>
        <w:rPr>
          <w:sz w:val="20"/>
          <w:szCs w:val="20"/>
        </w:rPr>
      </w:pPr>
      <w:r w:rsidRPr="00E8458F">
        <w:rPr>
          <w:sz w:val="20"/>
          <w:szCs w:val="20"/>
        </w:rPr>
        <w:t xml:space="preserve">2. Colis endommagé </w:t>
      </w:r>
    </w:p>
    <w:p w14:paraId="1322972C" w14:textId="77777777" w:rsidR="00E8458F" w:rsidRPr="00E8458F" w:rsidRDefault="00E8458F" w:rsidP="00E8458F">
      <w:pPr>
        <w:spacing w:after="0"/>
        <w:jc w:val="both"/>
        <w:rPr>
          <w:sz w:val="20"/>
          <w:szCs w:val="20"/>
        </w:rPr>
      </w:pPr>
      <w:r w:rsidRPr="00E8458F">
        <w:rPr>
          <w:sz w:val="20"/>
          <w:szCs w:val="20"/>
        </w:rPr>
        <w:t>3. Différent de l’image sur l’</w:t>
      </w:r>
      <w:proofErr w:type="spellStart"/>
      <w:r w:rsidRPr="00E8458F">
        <w:rPr>
          <w:sz w:val="20"/>
          <w:szCs w:val="20"/>
        </w:rPr>
        <w:t>eshop</w:t>
      </w:r>
      <w:proofErr w:type="spellEnd"/>
      <w:r w:rsidRPr="00E8458F">
        <w:rPr>
          <w:sz w:val="20"/>
          <w:szCs w:val="20"/>
        </w:rPr>
        <w:t xml:space="preserve"> </w:t>
      </w:r>
    </w:p>
    <w:p w14:paraId="310E37FF" w14:textId="77777777" w:rsidR="00E8458F" w:rsidRPr="00E8458F" w:rsidRDefault="00E8458F" w:rsidP="00E8458F">
      <w:pPr>
        <w:spacing w:after="0"/>
        <w:jc w:val="both"/>
        <w:rPr>
          <w:sz w:val="20"/>
          <w:szCs w:val="20"/>
        </w:rPr>
      </w:pPr>
      <w:r w:rsidRPr="00E8458F">
        <w:rPr>
          <w:sz w:val="20"/>
          <w:szCs w:val="20"/>
        </w:rPr>
        <w:t xml:space="preserve">4. Mauvais article reçu </w:t>
      </w:r>
    </w:p>
    <w:p w14:paraId="0986F048" w14:textId="77777777" w:rsidR="00E8458F" w:rsidRPr="00E8458F" w:rsidRDefault="00E8458F" w:rsidP="00E8458F">
      <w:pPr>
        <w:spacing w:after="0"/>
        <w:jc w:val="both"/>
        <w:rPr>
          <w:sz w:val="20"/>
          <w:szCs w:val="20"/>
        </w:rPr>
      </w:pPr>
      <w:r w:rsidRPr="00E8458F">
        <w:rPr>
          <w:sz w:val="20"/>
          <w:szCs w:val="20"/>
        </w:rPr>
        <w:t xml:space="preserve">5. Délais de livraison trop long </w:t>
      </w:r>
    </w:p>
    <w:p w14:paraId="18BCA7F1" w14:textId="77777777" w:rsidR="00E8458F" w:rsidRPr="00E8458F" w:rsidRDefault="00E8458F" w:rsidP="00E8458F">
      <w:pPr>
        <w:spacing w:after="0"/>
        <w:jc w:val="both"/>
        <w:rPr>
          <w:sz w:val="20"/>
          <w:szCs w:val="20"/>
        </w:rPr>
      </w:pPr>
      <w:r w:rsidRPr="00E8458F">
        <w:rPr>
          <w:sz w:val="20"/>
          <w:szCs w:val="20"/>
        </w:rPr>
        <w:t xml:space="preserve">6. Article défectueux / Abîmé </w:t>
      </w:r>
    </w:p>
    <w:p w14:paraId="18837B5B" w14:textId="77777777" w:rsidR="00E8458F" w:rsidRPr="00E8458F" w:rsidRDefault="00E8458F" w:rsidP="00E8458F">
      <w:pPr>
        <w:spacing w:after="0"/>
        <w:jc w:val="both"/>
        <w:rPr>
          <w:sz w:val="20"/>
          <w:szCs w:val="20"/>
        </w:rPr>
      </w:pPr>
      <w:r w:rsidRPr="00E8458F">
        <w:rPr>
          <w:sz w:val="20"/>
          <w:szCs w:val="20"/>
        </w:rPr>
        <w:t xml:space="preserve">7. Ne répond pas à mes attentes </w:t>
      </w:r>
    </w:p>
    <w:p w14:paraId="07200B62" w14:textId="77777777" w:rsidR="00E8458F" w:rsidRPr="00E8458F" w:rsidRDefault="00E8458F" w:rsidP="00E8458F">
      <w:pPr>
        <w:spacing w:after="0"/>
        <w:jc w:val="both"/>
        <w:rPr>
          <w:sz w:val="20"/>
          <w:szCs w:val="20"/>
        </w:rPr>
      </w:pPr>
      <w:r w:rsidRPr="00E8458F">
        <w:rPr>
          <w:sz w:val="20"/>
          <w:szCs w:val="20"/>
        </w:rPr>
        <w:t>8. Autre :</w:t>
      </w:r>
    </w:p>
    <w:p w14:paraId="7361605A" w14:textId="77777777" w:rsidR="00E8458F" w:rsidRPr="00E8458F" w:rsidRDefault="00E8458F" w:rsidP="00E8458F">
      <w:pPr>
        <w:spacing w:after="0"/>
        <w:jc w:val="both"/>
        <w:rPr>
          <w:sz w:val="20"/>
          <w:szCs w:val="20"/>
        </w:rPr>
      </w:pPr>
    </w:p>
    <w:tbl>
      <w:tblPr>
        <w:tblStyle w:val="Grilledutableau"/>
        <w:tblW w:w="0" w:type="auto"/>
        <w:tblLook w:val="04A0" w:firstRow="1" w:lastRow="0" w:firstColumn="1" w:lastColumn="0" w:noHBand="0" w:noVBand="1"/>
      </w:tblPr>
      <w:tblGrid>
        <w:gridCol w:w="4531"/>
        <w:gridCol w:w="4531"/>
      </w:tblGrid>
      <w:tr w:rsidR="00E8458F" w:rsidRPr="00E8458F" w14:paraId="26577146" w14:textId="77777777" w:rsidTr="00E82D09">
        <w:tc>
          <w:tcPr>
            <w:tcW w:w="4531" w:type="dxa"/>
          </w:tcPr>
          <w:p w14:paraId="79BA4DE9" w14:textId="77777777" w:rsidR="00E8458F" w:rsidRPr="00E8458F" w:rsidRDefault="00E8458F" w:rsidP="00E82D09">
            <w:pPr>
              <w:jc w:val="both"/>
              <w:rPr>
                <w:sz w:val="20"/>
                <w:szCs w:val="20"/>
                <w:lang w:val="fr-FR"/>
              </w:rPr>
            </w:pPr>
            <w:r w:rsidRPr="00E8458F">
              <w:rPr>
                <w:sz w:val="20"/>
                <w:szCs w:val="20"/>
                <w:lang w:val="fr-FR"/>
              </w:rPr>
              <w:t>Je souhaite :</w:t>
            </w:r>
          </w:p>
        </w:tc>
        <w:tc>
          <w:tcPr>
            <w:tcW w:w="4531" w:type="dxa"/>
          </w:tcPr>
          <w:p w14:paraId="7B4BCF2A" w14:textId="77777777" w:rsidR="00E8458F" w:rsidRPr="00E8458F" w:rsidRDefault="00E8458F" w:rsidP="00E82D09">
            <w:pPr>
              <w:jc w:val="both"/>
              <w:rPr>
                <w:sz w:val="20"/>
                <w:szCs w:val="20"/>
                <w:lang w:val="fr-FR"/>
              </w:rPr>
            </w:pPr>
            <w:r w:rsidRPr="00E8458F">
              <w:rPr>
                <w:sz w:val="20"/>
                <w:szCs w:val="20"/>
                <w:lang w:val="fr-FR"/>
              </w:rPr>
              <w:t>Cochez votre souhait</w:t>
            </w:r>
          </w:p>
        </w:tc>
      </w:tr>
      <w:tr w:rsidR="00E8458F" w:rsidRPr="00E8458F" w14:paraId="5DC02A1B" w14:textId="77777777" w:rsidTr="00E82D09">
        <w:tc>
          <w:tcPr>
            <w:tcW w:w="4531" w:type="dxa"/>
          </w:tcPr>
          <w:p w14:paraId="03A15D61" w14:textId="77777777" w:rsidR="00E8458F" w:rsidRPr="00E8458F" w:rsidRDefault="00E8458F" w:rsidP="00E82D09">
            <w:pPr>
              <w:jc w:val="both"/>
              <w:rPr>
                <w:sz w:val="20"/>
                <w:szCs w:val="20"/>
                <w:lang w:val="fr-FR"/>
              </w:rPr>
            </w:pPr>
            <w:r w:rsidRPr="00E8458F">
              <w:rPr>
                <w:sz w:val="20"/>
                <w:szCs w:val="20"/>
                <w:lang w:val="fr-FR"/>
              </w:rPr>
              <w:t>Un remboursement</w:t>
            </w:r>
          </w:p>
        </w:tc>
        <w:tc>
          <w:tcPr>
            <w:tcW w:w="4531" w:type="dxa"/>
          </w:tcPr>
          <w:p w14:paraId="608808A2" w14:textId="77777777" w:rsidR="00E8458F" w:rsidRPr="00E8458F" w:rsidRDefault="00E8458F" w:rsidP="00E82D09">
            <w:pPr>
              <w:jc w:val="both"/>
              <w:rPr>
                <w:sz w:val="20"/>
                <w:szCs w:val="20"/>
                <w:lang w:val="fr-FR"/>
              </w:rPr>
            </w:pPr>
          </w:p>
        </w:tc>
      </w:tr>
      <w:tr w:rsidR="00E8458F" w:rsidRPr="00E8458F" w14:paraId="668E697D" w14:textId="77777777" w:rsidTr="00E82D09">
        <w:tc>
          <w:tcPr>
            <w:tcW w:w="4531" w:type="dxa"/>
          </w:tcPr>
          <w:p w14:paraId="301C464B" w14:textId="77777777" w:rsidR="00E8458F" w:rsidRPr="00E8458F" w:rsidRDefault="00E8458F" w:rsidP="00E82D09">
            <w:pPr>
              <w:jc w:val="both"/>
              <w:rPr>
                <w:sz w:val="20"/>
                <w:szCs w:val="20"/>
                <w:lang w:val="fr-FR"/>
              </w:rPr>
            </w:pPr>
            <w:r w:rsidRPr="00E8458F">
              <w:rPr>
                <w:sz w:val="20"/>
                <w:szCs w:val="20"/>
                <w:lang w:val="fr-FR"/>
              </w:rPr>
              <w:t>Un bon à valoir</w:t>
            </w:r>
          </w:p>
        </w:tc>
        <w:tc>
          <w:tcPr>
            <w:tcW w:w="4531" w:type="dxa"/>
          </w:tcPr>
          <w:p w14:paraId="47C18815" w14:textId="77777777" w:rsidR="00E8458F" w:rsidRPr="00E8458F" w:rsidRDefault="00E8458F" w:rsidP="00E82D09">
            <w:pPr>
              <w:jc w:val="both"/>
              <w:rPr>
                <w:sz w:val="20"/>
                <w:szCs w:val="20"/>
                <w:lang w:val="fr-FR"/>
              </w:rPr>
            </w:pPr>
          </w:p>
        </w:tc>
      </w:tr>
    </w:tbl>
    <w:p w14:paraId="0071D4C7" w14:textId="77777777" w:rsidR="00E8458F" w:rsidRPr="00E8458F" w:rsidRDefault="00E8458F" w:rsidP="00E8458F">
      <w:pPr>
        <w:spacing w:after="0"/>
        <w:jc w:val="both"/>
        <w:rPr>
          <w:sz w:val="20"/>
          <w:szCs w:val="20"/>
          <w:lang w:val="fr-FR"/>
        </w:rPr>
      </w:pPr>
    </w:p>
    <w:p w14:paraId="29FC8D24" w14:textId="77777777" w:rsidR="00E8458F" w:rsidRPr="00E8458F" w:rsidRDefault="00E8458F" w:rsidP="00E8458F">
      <w:pPr>
        <w:spacing w:after="0"/>
        <w:jc w:val="both"/>
        <w:rPr>
          <w:b/>
          <w:bCs/>
          <w:sz w:val="20"/>
          <w:szCs w:val="20"/>
        </w:rPr>
      </w:pPr>
      <w:r w:rsidRPr="00E8458F">
        <w:rPr>
          <w:b/>
          <w:bCs/>
          <w:sz w:val="20"/>
          <w:szCs w:val="20"/>
        </w:rPr>
        <w:t xml:space="preserve">Comment procéder au retour ? </w:t>
      </w:r>
    </w:p>
    <w:p w14:paraId="58BF766B" w14:textId="77777777" w:rsidR="00E8458F" w:rsidRPr="00E8458F" w:rsidRDefault="00E8458F" w:rsidP="00E8458F">
      <w:pPr>
        <w:spacing w:after="0"/>
        <w:jc w:val="both"/>
        <w:rPr>
          <w:sz w:val="20"/>
          <w:szCs w:val="20"/>
        </w:rPr>
      </w:pPr>
      <w:r w:rsidRPr="00E8458F">
        <w:rPr>
          <w:sz w:val="20"/>
          <w:szCs w:val="20"/>
        </w:rPr>
        <w:t xml:space="preserve">1. Imprimez et complétez le formulaire ci-dessus. Glissez-le dans votre colis avec les articles à retourner. </w:t>
      </w:r>
    </w:p>
    <w:p w14:paraId="442ED222" w14:textId="77777777" w:rsidR="00E8458F" w:rsidRPr="00E8458F" w:rsidRDefault="00E8458F" w:rsidP="00E8458F">
      <w:pPr>
        <w:spacing w:after="0"/>
        <w:jc w:val="both"/>
        <w:rPr>
          <w:sz w:val="20"/>
          <w:szCs w:val="20"/>
        </w:rPr>
      </w:pPr>
      <w:r w:rsidRPr="00E8458F">
        <w:rPr>
          <w:sz w:val="20"/>
          <w:szCs w:val="20"/>
        </w:rPr>
        <w:t xml:space="preserve">2. Adressez votre colis à l’adresse suivante dans un colis sécurisé (emballage d’origine ou similaire). Vous pouvez également déposer le colis dans notre boîte aux lettres ou prendre rendez-vous à l’atelier : </w:t>
      </w:r>
      <w:r w:rsidRPr="00E8458F">
        <w:rPr>
          <w:b/>
          <w:bCs/>
          <w:sz w:val="20"/>
          <w:szCs w:val="20"/>
        </w:rPr>
        <w:t xml:space="preserve">Cécile Canonne Créations rue de </w:t>
      </w:r>
      <w:proofErr w:type="spellStart"/>
      <w:r w:rsidRPr="00E8458F">
        <w:rPr>
          <w:b/>
          <w:bCs/>
          <w:sz w:val="20"/>
          <w:szCs w:val="20"/>
        </w:rPr>
        <w:t>Muache</w:t>
      </w:r>
      <w:proofErr w:type="spellEnd"/>
      <w:r w:rsidRPr="00E8458F">
        <w:rPr>
          <w:b/>
          <w:bCs/>
          <w:sz w:val="20"/>
          <w:szCs w:val="20"/>
        </w:rPr>
        <w:t xml:space="preserve"> 40 à 5340 </w:t>
      </w:r>
      <w:proofErr w:type="spellStart"/>
      <w:r w:rsidRPr="00E8458F">
        <w:rPr>
          <w:b/>
          <w:bCs/>
          <w:sz w:val="20"/>
          <w:szCs w:val="20"/>
        </w:rPr>
        <w:t>Haltinne</w:t>
      </w:r>
      <w:proofErr w:type="spellEnd"/>
      <w:r w:rsidRPr="00E8458F">
        <w:rPr>
          <w:b/>
          <w:bCs/>
          <w:sz w:val="20"/>
          <w:szCs w:val="20"/>
        </w:rPr>
        <w:t>, Belgique</w:t>
      </w:r>
      <w:r w:rsidRPr="00E8458F">
        <w:rPr>
          <w:sz w:val="20"/>
          <w:szCs w:val="20"/>
        </w:rPr>
        <w:t xml:space="preserve"> </w:t>
      </w:r>
    </w:p>
    <w:p w14:paraId="534029C2" w14:textId="77777777" w:rsidR="00E8458F" w:rsidRPr="00E8458F" w:rsidRDefault="00E8458F" w:rsidP="00E8458F">
      <w:pPr>
        <w:spacing w:after="0"/>
        <w:jc w:val="both"/>
        <w:rPr>
          <w:sz w:val="20"/>
          <w:szCs w:val="20"/>
        </w:rPr>
      </w:pPr>
      <w:r w:rsidRPr="00E8458F">
        <w:rPr>
          <w:sz w:val="20"/>
          <w:szCs w:val="20"/>
        </w:rPr>
        <w:t xml:space="preserve">3. Conservez la preuve du dépôt de votre colis. </w:t>
      </w:r>
    </w:p>
    <w:p w14:paraId="5F8ED549" w14:textId="77777777" w:rsidR="00E8458F" w:rsidRPr="00E8458F" w:rsidRDefault="00E8458F" w:rsidP="00E8458F">
      <w:pPr>
        <w:spacing w:after="0"/>
        <w:jc w:val="both"/>
        <w:rPr>
          <w:sz w:val="20"/>
          <w:szCs w:val="20"/>
        </w:rPr>
      </w:pPr>
    </w:p>
    <w:p w14:paraId="05993B3F" w14:textId="77777777" w:rsidR="00E8458F" w:rsidRPr="00E8458F" w:rsidRDefault="00E8458F" w:rsidP="00E8458F">
      <w:pPr>
        <w:spacing w:after="0"/>
        <w:jc w:val="center"/>
        <w:rPr>
          <w:sz w:val="20"/>
          <w:szCs w:val="20"/>
        </w:rPr>
      </w:pPr>
      <w:r w:rsidRPr="00E8458F">
        <w:rPr>
          <w:sz w:val="20"/>
          <w:szCs w:val="20"/>
        </w:rPr>
        <w:t xml:space="preserve">Pour toute question, n’hésitez pas à prendre contact avec notre équipe : </w:t>
      </w:r>
      <w:hyperlink r:id="rId4" w:history="1">
        <w:r w:rsidRPr="00E8458F">
          <w:rPr>
            <w:rStyle w:val="Lienhypertexte"/>
            <w:sz w:val="20"/>
            <w:szCs w:val="20"/>
          </w:rPr>
          <w:t>info@cecilecanonnecreations.be</w:t>
        </w:r>
      </w:hyperlink>
    </w:p>
    <w:p w14:paraId="5104782E" w14:textId="62829EAD" w:rsidR="00E8458F" w:rsidRPr="00E8458F" w:rsidRDefault="00E8458F" w:rsidP="00E8458F">
      <w:pPr>
        <w:tabs>
          <w:tab w:val="left" w:pos="3356"/>
        </w:tabs>
      </w:pPr>
    </w:p>
    <w:sectPr w:rsidR="00E8458F" w:rsidRPr="00E84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8F"/>
    <w:rsid w:val="00691C2F"/>
    <w:rsid w:val="00902AC9"/>
    <w:rsid w:val="00C3207D"/>
    <w:rsid w:val="00D2046C"/>
    <w:rsid w:val="00E845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377168F"/>
  <w15:chartTrackingRefBased/>
  <w15:docId w15:val="{0B4AC230-B0CB-F246-ADAD-F78219C3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8F"/>
    <w:pPr>
      <w:spacing w:after="160" w:line="259" w:lineRule="auto"/>
    </w:pPr>
    <w:rPr>
      <w:sz w:val="22"/>
      <w:szCs w:val="22"/>
    </w:rPr>
  </w:style>
  <w:style w:type="paragraph" w:styleId="Titre1">
    <w:name w:val="heading 1"/>
    <w:basedOn w:val="Normal"/>
    <w:next w:val="Normal"/>
    <w:link w:val="Titre1Car"/>
    <w:uiPriority w:val="9"/>
    <w:qFormat/>
    <w:rsid w:val="00E8458F"/>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458F"/>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458F"/>
    <w:pPr>
      <w:keepNext/>
      <w:keepLines/>
      <w:spacing w:before="160" w:after="80" w:line="240"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458F"/>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E8458F"/>
    <w:pPr>
      <w:keepNext/>
      <w:keepLines/>
      <w:spacing w:before="80" w:after="40" w:line="240"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E8458F"/>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E8458F"/>
    <w:pPr>
      <w:keepNext/>
      <w:keepLines/>
      <w:spacing w:before="40" w:after="0" w:line="240"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E8458F"/>
    <w:pPr>
      <w:keepNext/>
      <w:keepLines/>
      <w:spacing w:after="0" w:line="240"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E8458F"/>
    <w:pPr>
      <w:keepNext/>
      <w:keepLines/>
      <w:spacing w:after="0" w:line="240"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5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45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45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45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45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45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45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45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458F"/>
    <w:rPr>
      <w:rFonts w:eastAsiaTheme="majorEastAsia" w:cstheme="majorBidi"/>
      <w:color w:val="272727" w:themeColor="text1" w:themeTint="D8"/>
    </w:rPr>
  </w:style>
  <w:style w:type="paragraph" w:styleId="Titre">
    <w:name w:val="Title"/>
    <w:basedOn w:val="Normal"/>
    <w:next w:val="Normal"/>
    <w:link w:val="TitreCar"/>
    <w:uiPriority w:val="10"/>
    <w:qFormat/>
    <w:rsid w:val="00E84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45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458F"/>
    <w:pPr>
      <w:numPr>
        <w:ilvl w:val="1"/>
      </w:numPr>
      <w:spacing w:line="240"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45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458F"/>
    <w:pPr>
      <w:spacing w:before="160" w:line="240"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E8458F"/>
    <w:rPr>
      <w:i/>
      <w:iCs/>
      <w:color w:val="404040" w:themeColor="text1" w:themeTint="BF"/>
    </w:rPr>
  </w:style>
  <w:style w:type="paragraph" w:styleId="Paragraphedeliste">
    <w:name w:val="List Paragraph"/>
    <w:basedOn w:val="Normal"/>
    <w:uiPriority w:val="34"/>
    <w:qFormat/>
    <w:rsid w:val="00E8458F"/>
    <w:pPr>
      <w:spacing w:after="0" w:line="240" w:lineRule="auto"/>
      <w:ind w:left="720"/>
      <w:contextualSpacing/>
    </w:pPr>
    <w:rPr>
      <w:sz w:val="24"/>
      <w:szCs w:val="24"/>
    </w:rPr>
  </w:style>
  <w:style w:type="character" w:styleId="Accentuationintense">
    <w:name w:val="Intense Emphasis"/>
    <w:basedOn w:val="Policepardfaut"/>
    <w:uiPriority w:val="21"/>
    <w:qFormat/>
    <w:rsid w:val="00E8458F"/>
    <w:rPr>
      <w:i/>
      <w:iCs/>
      <w:color w:val="0F4761" w:themeColor="accent1" w:themeShade="BF"/>
    </w:rPr>
  </w:style>
  <w:style w:type="paragraph" w:styleId="Citationintense">
    <w:name w:val="Intense Quote"/>
    <w:basedOn w:val="Normal"/>
    <w:next w:val="Normal"/>
    <w:link w:val="CitationintenseCar"/>
    <w:uiPriority w:val="30"/>
    <w:qFormat/>
    <w:rsid w:val="00E8458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E8458F"/>
    <w:rPr>
      <w:i/>
      <w:iCs/>
      <w:color w:val="0F4761" w:themeColor="accent1" w:themeShade="BF"/>
    </w:rPr>
  </w:style>
  <w:style w:type="character" w:styleId="Rfrenceintense">
    <w:name w:val="Intense Reference"/>
    <w:basedOn w:val="Policepardfaut"/>
    <w:uiPriority w:val="32"/>
    <w:qFormat/>
    <w:rsid w:val="00E8458F"/>
    <w:rPr>
      <w:b/>
      <w:bCs/>
      <w:smallCaps/>
      <w:color w:val="0F4761" w:themeColor="accent1" w:themeShade="BF"/>
      <w:spacing w:val="5"/>
    </w:rPr>
  </w:style>
  <w:style w:type="character" w:styleId="Lienhypertexte">
    <w:name w:val="Hyperlink"/>
    <w:basedOn w:val="Policepardfaut"/>
    <w:uiPriority w:val="99"/>
    <w:unhideWhenUsed/>
    <w:rsid w:val="00E8458F"/>
    <w:rPr>
      <w:color w:val="467886" w:themeColor="hyperlink"/>
      <w:u w:val="single"/>
    </w:rPr>
  </w:style>
  <w:style w:type="table" w:styleId="Grilledutableau">
    <w:name w:val="Table Grid"/>
    <w:basedOn w:val="TableauNormal"/>
    <w:uiPriority w:val="39"/>
    <w:rsid w:val="00E845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ecilecanonnecreation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Colette</dc:creator>
  <cp:keywords/>
  <dc:description/>
  <cp:lastModifiedBy>Evelyne Colette</cp:lastModifiedBy>
  <cp:revision>1</cp:revision>
  <dcterms:created xsi:type="dcterms:W3CDTF">2024-10-21T17:37:00Z</dcterms:created>
  <dcterms:modified xsi:type="dcterms:W3CDTF">2024-10-21T17:39:00Z</dcterms:modified>
</cp:coreProperties>
</file>